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17C2595D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l’Assemblée Générale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de l’APEEE SERVICES </w:t>
      </w:r>
    </w:p>
    <w:p w14:paraId="0FA0B377" w14:textId="780F94A7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3B13A8">
        <w:rPr>
          <w:rFonts w:ascii="Arial" w:hAnsi="Arial" w:cs="Arial"/>
          <w:b/>
          <w:sz w:val="28"/>
          <w:szCs w:val="28"/>
        </w:rPr>
        <w:t>0</w:t>
      </w:r>
      <w:r w:rsidR="0045602B">
        <w:rPr>
          <w:rFonts w:ascii="Arial" w:hAnsi="Arial" w:cs="Arial"/>
          <w:b/>
          <w:sz w:val="28"/>
          <w:szCs w:val="28"/>
        </w:rPr>
        <w:t>5</w:t>
      </w:r>
      <w:r w:rsidR="003B13A8">
        <w:rPr>
          <w:rFonts w:ascii="Arial" w:hAnsi="Arial" w:cs="Arial"/>
          <w:b/>
          <w:sz w:val="28"/>
          <w:szCs w:val="28"/>
        </w:rPr>
        <w:t>/0</w:t>
      </w:r>
      <w:r w:rsidR="00420D3F">
        <w:rPr>
          <w:rFonts w:ascii="Arial" w:hAnsi="Arial" w:cs="Arial"/>
          <w:b/>
          <w:sz w:val="28"/>
          <w:szCs w:val="28"/>
        </w:rPr>
        <w:t>6</w:t>
      </w:r>
      <w:r w:rsidR="003B13A8">
        <w:rPr>
          <w:rFonts w:ascii="Arial" w:hAnsi="Arial" w:cs="Arial"/>
          <w:b/>
          <w:sz w:val="28"/>
          <w:szCs w:val="28"/>
        </w:rPr>
        <w:t>/202</w:t>
      </w:r>
      <w:r w:rsidR="0045602B">
        <w:rPr>
          <w:rFonts w:ascii="Arial" w:hAnsi="Arial" w:cs="Arial"/>
          <w:b/>
          <w:sz w:val="28"/>
          <w:szCs w:val="28"/>
        </w:rPr>
        <w:t>4</w:t>
      </w:r>
      <w:r w:rsidR="00740205">
        <w:rPr>
          <w:rFonts w:ascii="Arial" w:hAnsi="Arial" w:cs="Arial"/>
          <w:b/>
          <w:sz w:val="28"/>
          <w:szCs w:val="28"/>
        </w:rPr>
        <w:t xml:space="preserve"> à 1</w:t>
      </w:r>
      <w:r w:rsidR="0045602B">
        <w:rPr>
          <w:rFonts w:ascii="Arial" w:hAnsi="Arial" w:cs="Arial"/>
          <w:b/>
          <w:sz w:val="28"/>
          <w:szCs w:val="28"/>
        </w:rPr>
        <w:t>9h00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7D99D512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 vote qui se déroule</w:t>
      </w:r>
      <w:r w:rsidR="00D927D5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3B13A8">
        <w:rPr>
          <w:rFonts w:ascii="Arial" w:hAnsi="Arial" w:cs="Arial"/>
          <w:b/>
          <w:bCs/>
          <w:sz w:val="24"/>
          <w:szCs w:val="24"/>
        </w:rPr>
        <w:t>0</w:t>
      </w:r>
      <w:r w:rsidR="0045602B">
        <w:rPr>
          <w:rFonts w:ascii="Arial" w:hAnsi="Arial" w:cs="Arial"/>
          <w:b/>
          <w:bCs/>
          <w:sz w:val="24"/>
          <w:szCs w:val="24"/>
        </w:rPr>
        <w:t>5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D3F">
        <w:rPr>
          <w:rFonts w:ascii="Arial" w:hAnsi="Arial" w:cs="Arial"/>
          <w:b/>
          <w:bCs/>
          <w:sz w:val="24"/>
          <w:szCs w:val="24"/>
        </w:rPr>
        <w:t>juin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5602B">
        <w:rPr>
          <w:rFonts w:ascii="Arial" w:hAnsi="Arial" w:cs="Arial"/>
          <w:b/>
          <w:bCs/>
          <w:sz w:val="24"/>
          <w:szCs w:val="24"/>
        </w:rPr>
        <w:t>4</w:t>
      </w:r>
      <w:r w:rsidR="00423FE7">
        <w:rPr>
          <w:rFonts w:ascii="Arial" w:hAnsi="Arial" w:cs="Arial"/>
          <w:b/>
          <w:bCs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34516C45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921AD4">
        <w:rPr>
          <w:rFonts w:ascii="Arial" w:hAnsi="Arial" w:cs="Arial"/>
          <w:sz w:val="24"/>
          <w:szCs w:val="24"/>
        </w:rPr>
        <w:t>4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92C5" w14:textId="77777777" w:rsidR="003B1E07" w:rsidRDefault="003B1E07" w:rsidP="007606D3">
      <w:pPr>
        <w:spacing w:after="0" w:line="240" w:lineRule="auto"/>
      </w:pPr>
      <w:r>
        <w:separator/>
      </w:r>
    </w:p>
  </w:endnote>
  <w:endnote w:type="continuationSeparator" w:id="0">
    <w:p w14:paraId="5768CEAB" w14:textId="77777777" w:rsidR="003B1E07" w:rsidRDefault="003B1E07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996F" w14:textId="77777777" w:rsidR="003B1E07" w:rsidRDefault="003B1E07" w:rsidP="007606D3">
      <w:pPr>
        <w:spacing w:after="0" w:line="240" w:lineRule="auto"/>
      </w:pPr>
      <w:r>
        <w:separator/>
      </w:r>
    </w:p>
  </w:footnote>
  <w:footnote w:type="continuationSeparator" w:id="0">
    <w:p w14:paraId="44C911E4" w14:textId="77777777" w:rsidR="003B1E07" w:rsidRDefault="003B1E07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3FC4" w14:textId="77777777" w:rsidR="007606D3" w:rsidRPr="00BB31EF" w:rsidRDefault="007606D3" w:rsidP="007606D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2FF9" wp14:editId="17734145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365D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59C93D10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18388042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4A9D179A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079F4E8F" w14:textId="77777777" w:rsidR="007606D3" w:rsidRDefault="00D927D5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606D3"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05956EBD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50C5F145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4C5CF23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3A86135" w14:textId="77777777" w:rsidR="007606D3" w:rsidRPr="007C516C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2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1983365D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59C93D10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18388042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4A9D179A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079F4E8F" w14:textId="77777777" w:rsidR="007606D3" w:rsidRDefault="00921AD4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="007606D3"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05956EBD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50C5F145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4C5CF23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43A86135" w14:textId="77777777" w:rsidR="007606D3" w:rsidRPr="007C516C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B9BB76D" wp14:editId="5FD8B5C0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0D323B"/>
    <w:rsid w:val="001047C6"/>
    <w:rsid w:val="001212CF"/>
    <w:rsid w:val="00224FA0"/>
    <w:rsid w:val="002778D5"/>
    <w:rsid w:val="002904DF"/>
    <w:rsid w:val="00332110"/>
    <w:rsid w:val="003B13A8"/>
    <w:rsid w:val="003B1E07"/>
    <w:rsid w:val="00420D3F"/>
    <w:rsid w:val="00423FE7"/>
    <w:rsid w:val="0045602B"/>
    <w:rsid w:val="00477D64"/>
    <w:rsid w:val="00614A0C"/>
    <w:rsid w:val="00645FF9"/>
    <w:rsid w:val="006867EB"/>
    <w:rsid w:val="00740205"/>
    <w:rsid w:val="00746328"/>
    <w:rsid w:val="007606D3"/>
    <w:rsid w:val="00883090"/>
    <w:rsid w:val="00921AD4"/>
    <w:rsid w:val="00B0661F"/>
    <w:rsid w:val="00B93B84"/>
    <w:rsid w:val="00C04D8C"/>
    <w:rsid w:val="00CB4890"/>
    <w:rsid w:val="00D927D5"/>
    <w:rsid w:val="00E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5</cp:revision>
  <dcterms:created xsi:type="dcterms:W3CDTF">2024-05-21T07:02:00Z</dcterms:created>
  <dcterms:modified xsi:type="dcterms:W3CDTF">2024-05-22T08:27:00Z</dcterms:modified>
</cp:coreProperties>
</file>